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17" w:rsidRPr="00CB4EDC" w:rsidRDefault="00171B23" w:rsidP="00171B23">
      <w:pPr>
        <w:spacing w:after="0" w:line="240" w:lineRule="auto"/>
        <w:jc w:val="center"/>
        <w:rPr>
          <w:rFonts w:ascii="Maiandra GD" w:hAnsi="Maiandra GD"/>
          <w:b/>
          <w:sz w:val="36"/>
          <w:szCs w:val="36"/>
          <w:u w:val="single"/>
        </w:rPr>
      </w:pPr>
      <w:r w:rsidRPr="00CB4EDC">
        <w:rPr>
          <w:rFonts w:ascii="Maiandra GD" w:hAnsi="Maiandra GD"/>
          <w:b/>
          <w:sz w:val="36"/>
          <w:szCs w:val="36"/>
          <w:u w:val="single"/>
        </w:rPr>
        <w:t xml:space="preserve">Bishopton </w:t>
      </w:r>
      <w:r w:rsidR="00030FC0" w:rsidRPr="00CB4EDC">
        <w:rPr>
          <w:rFonts w:ascii="Maiandra GD" w:hAnsi="Maiandra GD"/>
          <w:b/>
          <w:sz w:val="36"/>
          <w:szCs w:val="36"/>
          <w:u w:val="single"/>
        </w:rPr>
        <w:t>R.E</w:t>
      </w:r>
      <w:r w:rsidR="00494304" w:rsidRPr="00CB4EDC">
        <w:rPr>
          <w:rFonts w:ascii="Maiandra GD" w:hAnsi="Maiandra GD"/>
          <w:b/>
          <w:sz w:val="36"/>
          <w:szCs w:val="36"/>
          <w:u w:val="single"/>
        </w:rPr>
        <w:t>. Afternoon Challenge.</w:t>
      </w:r>
    </w:p>
    <w:p w:rsidR="00494304" w:rsidRPr="00CB4EDC" w:rsidRDefault="00171B23" w:rsidP="00171B23">
      <w:pPr>
        <w:spacing w:after="0" w:line="240" w:lineRule="auto"/>
        <w:jc w:val="center"/>
        <w:rPr>
          <w:rFonts w:ascii="Maiandra GD" w:hAnsi="Maiandra GD"/>
          <w:b/>
          <w:sz w:val="20"/>
          <w:szCs w:val="20"/>
          <w:u w:val="single"/>
        </w:rPr>
      </w:pPr>
      <w:bookmarkStart w:id="0" w:name="_GoBack"/>
      <w:bookmarkEnd w:id="0"/>
      <w:r w:rsidRPr="00CB4EDC">
        <w:rPr>
          <w:rFonts w:ascii="Maiandra GD" w:hAnsi="Maiandra GD"/>
          <w:noProof/>
          <w:sz w:val="20"/>
          <w:szCs w:val="20"/>
          <w:lang w:eastAsia="en-GB"/>
        </w:rPr>
        <w:drawing>
          <wp:inline distT="0" distB="0" distL="0" distR="0" wp14:anchorId="51894528" wp14:editId="1A2EE660">
            <wp:extent cx="4095750" cy="2244706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ces-of-worship-pos-46336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9183" cy="2252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FE8" w:rsidRPr="00CB4EDC" w:rsidRDefault="00F16FE8" w:rsidP="00171B23">
      <w:pPr>
        <w:spacing w:after="0" w:line="240" w:lineRule="auto"/>
        <w:jc w:val="center"/>
        <w:rPr>
          <w:rFonts w:ascii="Maiandra GD" w:hAnsi="Maiandra GD"/>
          <w:sz w:val="20"/>
          <w:szCs w:val="20"/>
          <w:u w:val="single"/>
        </w:rPr>
      </w:pPr>
      <w:r w:rsidRPr="00CB4EDC">
        <w:rPr>
          <w:rFonts w:ascii="Maiandra GD" w:hAnsi="Maiandra GD"/>
          <w:sz w:val="20"/>
          <w:szCs w:val="20"/>
          <w:u w:val="single"/>
        </w:rPr>
        <w:t xml:space="preserve">Option 1 </w:t>
      </w:r>
    </w:p>
    <w:p w:rsidR="00F16FE8" w:rsidRPr="00CB4EDC" w:rsidRDefault="00F16FE8" w:rsidP="00171B23">
      <w:pPr>
        <w:spacing w:after="0" w:line="240" w:lineRule="auto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sz w:val="20"/>
          <w:szCs w:val="20"/>
        </w:rPr>
        <w:t xml:space="preserve">Design a place of worship for any faith. You may choose a Christian church, an Islamic mosque, a Buddhist temple, a Jewish synagogue, a </w:t>
      </w:r>
      <w:proofErr w:type="spellStart"/>
      <w:r w:rsidRPr="00CB4EDC">
        <w:rPr>
          <w:rFonts w:ascii="Maiandra GD" w:hAnsi="Maiandra GD"/>
          <w:sz w:val="20"/>
          <w:szCs w:val="20"/>
        </w:rPr>
        <w:t>Hindhu</w:t>
      </w:r>
      <w:proofErr w:type="spellEnd"/>
      <w:r w:rsidRPr="00CB4EDC">
        <w:rPr>
          <w:rFonts w:ascii="Maiandra GD" w:hAnsi="Maiandra GD"/>
          <w:sz w:val="20"/>
          <w:szCs w:val="20"/>
        </w:rPr>
        <w:t xml:space="preserve"> </w:t>
      </w:r>
      <w:proofErr w:type="spellStart"/>
      <w:r w:rsidRPr="00CB4EDC">
        <w:rPr>
          <w:rFonts w:ascii="Maiandra GD" w:hAnsi="Maiandra GD"/>
          <w:sz w:val="20"/>
          <w:szCs w:val="20"/>
        </w:rPr>
        <w:t>mandir</w:t>
      </w:r>
      <w:proofErr w:type="spellEnd"/>
      <w:r w:rsidRPr="00CB4EDC">
        <w:rPr>
          <w:rFonts w:ascii="Maiandra GD" w:hAnsi="Maiandra GD"/>
          <w:sz w:val="20"/>
          <w:szCs w:val="20"/>
        </w:rPr>
        <w:t xml:space="preserve">, a Sikh </w:t>
      </w:r>
      <w:proofErr w:type="spellStart"/>
      <w:r w:rsidRPr="00CB4EDC">
        <w:rPr>
          <w:rFonts w:ascii="Maiandra GD" w:hAnsi="Maiandra GD"/>
          <w:sz w:val="20"/>
          <w:szCs w:val="20"/>
        </w:rPr>
        <w:t>gurdwara</w:t>
      </w:r>
      <w:proofErr w:type="spellEnd"/>
      <w:r w:rsidRPr="00CB4EDC">
        <w:rPr>
          <w:rFonts w:ascii="Maiandra GD" w:hAnsi="Maiandra GD"/>
          <w:sz w:val="20"/>
          <w:szCs w:val="20"/>
        </w:rPr>
        <w:t xml:space="preserve"> or a place of worship for a lesser known faith.</w:t>
      </w:r>
    </w:p>
    <w:p w:rsidR="001A2060" w:rsidRPr="00CB4EDC" w:rsidRDefault="001A2060" w:rsidP="00171B23">
      <w:pPr>
        <w:spacing w:after="0" w:line="240" w:lineRule="auto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sz w:val="20"/>
          <w:szCs w:val="20"/>
        </w:rPr>
        <w:t>You need to look at the key features both in and outside the building</w:t>
      </w:r>
      <w:r w:rsidR="00171B23" w:rsidRPr="00CB4EDC">
        <w:rPr>
          <w:rFonts w:ascii="Maiandra GD" w:hAnsi="Maiandra GD"/>
          <w:sz w:val="20"/>
          <w:szCs w:val="20"/>
        </w:rPr>
        <w:t xml:space="preserve">, </w:t>
      </w:r>
      <w:r w:rsidRPr="00CB4EDC">
        <w:rPr>
          <w:rFonts w:ascii="Maiandra GD" w:hAnsi="Maiandra GD"/>
          <w:sz w:val="20"/>
          <w:szCs w:val="20"/>
        </w:rPr>
        <w:t xml:space="preserve">plus give an explanation of their purpose or function e.g. a font is for baptism or a gargoyle </w:t>
      </w:r>
      <w:r w:rsidR="00517436" w:rsidRPr="00CB4EDC">
        <w:rPr>
          <w:rFonts w:ascii="Maiandra GD" w:hAnsi="Maiandra GD"/>
          <w:sz w:val="20"/>
          <w:szCs w:val="20"/>
        </w:rPr>
        <w:t>was to frighten of</w:t>
      </w:r>
      <w:r w:rsidR="00171B23" w:rsidRPr="00CB4EDC">
        <w:rPr>
          <w:rFonts w:ascii="Maiandra GD" w:hAnsi="Maiandra GD"/>
          <w:sz w:val="20"/>
          <w:szCs w:val="20"/>
        </w:rPr>
        <w:t>f</w:t>
      </w:r>
      <w:r w:rsidR="00517436" w:rsidRPr="00CB4EDC">
        <w:rPr>
          <w:rFonts w:ascii="Maiandra GD" w:hAnsi="Maiandra GD"/>
          <w:sz w:val="20"/>
          <w:szCs w:val="20"/>
        </w:rPr>
        <w:t xml:space="preserve"> evil spirits as well as direct water off the buildings. </w:t>
      </w:r>
    </w:p>
    <w:p w:rsidR="00EB68DD" w:rsidRPr="00CB4EDC" w:rsidRDefault="00517436" w:rsidP="00171B23">
      <w:pPr>
        <w:spacing w:after="0" w:line="240" w:lineRule="auto"/>
        <w:jc w:val="center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noProof/>
          <w:sz w:val="20"/>
          <w:szCs w:val="20"/>
          <w:lang w:eastAsia="en-GB"/>
        </w:rPr>
        <w:drawing>
          <wp:inline distT="0" distB="0" distL="0" distR="0">
            <wp:extent cx="1857375" cy="1235999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rgoy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334" cy="1245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44D" w:rsidRPr="00CB4EDC" w:rsidRDefault="00FD344D" w:rsidP="00171B23">
      <w:pPr>
        <w:spacing w:after="0" w:line="240" w:lineRule="auto"/>
        <w:jc w:val="center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sz w:val="20"/>
          <w:szCs w:val="20"/>
        </w:rPr>
        <w:t>A gargoyle.</w:t>
      </w:r>
    </w:p>
    <w:p w:rsidR="00EB68DD" w:rsidRPr="00CB4EDC" w:rsidRDefault="00EB68DD" w:rsidP="00171B23">
      <w:pPr>
        <w:spacing w:after="0" w:line="240" w:lineRule="auto"/>
        <w:jc w:val="center"/>
        <w:rPr>
          <w:rFonts w:ascii="Maiandra GD" w:hAnsi="Maiandra GD"/>
          <w:noProof/>
          <w:sz w:val="20"/>
          <w:szCs w:val="20"/>
          <w:lang w:eastAsia="en-GB"/>
        </w:rPr>
      </w:pPr>
      <w:r w:rsidRPr="00CB4EDC">
        <w:rPr>
          <w:rFonts w:ascii="Maiandra GD" w:hAnsi="Maiandra GD"/>
          <w:b/>
          <w:sz w:val="20"/>
          <w:szCs w:val="20"/>
          <w:u w:val="single"/>
        </w:rPr>
        <w:t>Option 2</w:t>
      </w:r>
    </w:p>
    <w:p w:rsidR="005E46E2" w:rsidRPr="00CB4EDC" w:rsidRDefault="00EB68DD" w:rsidP="00171B23">
      <w:pPr>
        <w:spacing w:after="0" w:line="240" w:lineRule="auto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sz w:val="20"/>
          <w:szCs w:val="20"/>
        </w:rPr>
        <w:t xml:space="preserve">Make a model of the inside or outside of a place of worship. Provide a guide to explain what each feature is for. </w:t>
      </w:r>
    </w:p>
    <w:p w:rsidR="00FD344D" w:rsidRPr="00CB4EDC" w:rsidRDefault="000D14CD" w:rsidP="00171B23">
      <w:pPr>
        <w:spacing w:after="0" w:line="240" w:lineRule="auto"/>
        <w:jc w:val="center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noProof/>
          <w:sz w:val="20"/>
          <w:szCs w:val="20"/>
          <w:lang w:eastAsia="en-GB"/>
        </w:rPr>
        <w:drawing>
          <wp:inline distT="0" distB="0" distL="0" distR="0">
            <wp:extent cx="1809750" cy="12534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de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755" cy="1258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E2" w:rsidRPr="00CB4EDC" w:rsidRDefault="005E46E2" w:rsidP="00171B23">
      <w:pPr>
        <w:spacing w:after="0" w:line="240" w:lineRule="auto"/>
        <w:jc w:val="center"/>
        <w:rPr>
          <w:rFonts w:ascii="Maiandra GD" w:hAnsi="Maiandra GD"/>
          <w:b/>
          <w:sz w:val="20"/>
          <w:szCs w:val="20"/>
          <w:u w:val="single"/>
        </w:rPr>
      </w:pPr>
      <w:r w:rsidRPr="00CB4EDC">
        <w:rPr>
          <w:rFonts w:ascii="Maiandra GD" w:hAnsi="Maiandra GD"/>
          <w:b/>
          <w:sz w:val="20"/>
          <w:szCs w:val="20"/>
          <w:u w:val="single"/>
        </w:rPr>
        <w:t>Option 3</w:t>
      </w:r>
    </w:p>
    <w:p w:rsidR="00517436" w:rsidRPr="00CB4EDC" w:rsidRDefault="005E46E2" w:rsidP="00171B23">
      <w:pPr>
        <w:spacing w:after="0" w:line="240" w:lineRule="auto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sz w:val="20"/>
          <w:szCs w:val="20"/>
        </w:rPr>
        <w:t xml:space="preserve">Choose a feature of a place of </w:t>
      </w:r>
      <w:proofErr w:type="spellStart"/>
      <w:r w:rsidRPr="00CB4EDC">
        <w:rPr>
          <w:rFonts w:ascii="Maiandra GD" w:hAnsi="Maiandra GD"/>
          <w:sz w:val="20"/>
          <w:szCs w:val="20"/>
        </w:rPr>
        <w:t>worship</w:t>
      </w:r>
      <w:r w:rsidR="00FF7A71" w:rsidRPr="00CB4EDC">
        <w:rPr>
          <w:rFonts w:ascii="Maiandra GD" w:hAnsi="Maiandra GD"/>
          <w:sz w:val="20"/>
          <w:szCs w:val="20"/>
        </w:rPr>
        <w:t>.</w:t>
      </w:r>
      <w:r w:rsidRPr="00CB4EDC">
        <w:rPr>
          <w:rFonts w:ascii="Maiandra GD" w:hAnsi="Maiandra GD"/>
          <w:sz w:val="20"/>
          <w:szCs w:val="20"/>
        </w:rPr>
        <w:t>e.g</w:t>
      </w:r>
      <w:proofErr w:type="spellEnd"/>
      <w:r w:rsidRPr="00CB4EDC">
        <w:rPr>
          <w:rFonts w:ascii="Maiandra GD" w:hAnsi="Maiandra GD"/>
          <w:sz w:val="20"/>
          <w:szCs w:val="20"/>
        </w:rPr>
        <w:t xml:space="preserve">. a minaret from a mosque, </w:t>
      </w:r>
      <w:r w:rsidR="00171B23" w:rsidRPr="00CB4EDC">
        <w:rPr>
          <w:rFonts w:ascii="Maiandra GD" w:hAnsi="Maiandra GD"/>
          <w:sz w:val="20"/>
          <w:szCs w:val="20"/>
        </w:rPr>
        <w:t xml:space="preserve">a spire </w:t>
      </w:r>
      <w:r w:rsidRPr="00CB4EDC">
        <w:rPr>
          <w:rFonts w:ascii="Maiandra GD" w:hAnsi="Maiandra GD"/>
          <w:sz w:val="20"/>
          <w:szCs w:val="20"/>
        </w:rPr>
        <w:t>from a churc</w:t>
      </w:r>
      <w:r w:rsidR="002611EB" w:rsidRPr="00CB4EDC">
        <w:rPr>
          <w:rFonts w:ascii="Maiandra GD" w:hAnsi="Maiandra GD"/>
          <w:sz w:val="20"/>
          <w:szCs w:val="20"/>
        </w:rPr>
        <w:t>h, gargoyles or perhaps statues of Buddha and do a project on the different types that can be found around the world.</w:t>
      </w:r>
    </w:p>
    <w:p w:rsidR="00FF7A71" w:rsidRPr="00CB4EDC" w:rsidRDefault="00811DA1" w:rsidP="00171B23">
      <w:pPr>
        <w:spacing w:after="0" w:line="240" w:lineRule="auto"/>
        <w:jc w:val="center"/>
        <w:rPr>
          <w:rFonts w:ascii="Maiandra GD" w:hAnsi="Maiandra GD"/>
          <w:sz w:val="20"/>
          <w:szCs w:val="20"/>
        </w:rPr>
      </w:pPr>
      <w:r w:rsidRPr="00CB4EDC">
        <w:rPr>
          <w:rFonts w:ascii="Maiandra GD" w:hAnsi="Maiandra GD"/>
          <w:noProof/>
          <w:sz w:val="20"/>
          <w:szCs w:val="20"/>
          <w:lang w:eastAsia="en-GB"/>
        </w:rPr>
        <w:drawing>
          <wp:inline distT="0" distB="0" distL="0" distR="0">
            <wp:extent cx="1514475" cy="1007814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i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607" cy="10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A71" w:rsidRPr="00CB4EDC" w:rsidRDefault="00C141E2" w:rsidP="00171B23">
      <w:pPr>
        <w:spacing w:after="0" w:line="240" w:lineRule="auto"/>
        <w:rPr>
          <w:rFonts w:ascii="Maiandra GD" w:hAnsi="Maiandra GD"/>
          <w:b/>
          <w:sz w:val="24"/>
          <w:szCs w:val="24"/>
        </w:rPr>
      </w:pPr>
      <w:r w:rsidRPr="00CB4EDC">
        <w:rPr>
          <w:rFonts w:ascii="Maiandra GD" w:hAnsi="Maiandra GD"/>
          <w:b/>
          <w:sz w:val="24"/>
          <w:szCs w:val="24"/>
        </w:rPr>
        <w:t xml:space="preserve">Please just </w:t>
      </w:r>
      <w:r w:rsidR="00171B23" w:rsidRPr="00CB4EDC">
        <w:rPr>
          <w:rFonts w:ascii="Maiandra GD" w:hAnsi="Maiandra GD"/>
          <w:b/>
          <w:sz w:val="24"/>
          <w:szCs w:val="24"/>
        </w:rPr>
        <w:t xml:space="preserve">have a go and adapt </w:t>
      </w:r>
      <w:r w:rsidRPr="00CB4EDC">
        <w:rPr>
          <w:rFonts w:ascii="Maiandra GD" w:hAnsi="Maiandra GD"/>
          <w:b/>
          <w:sz w:val="24"/>
          <w:szCs w:val="24"/>
        </w:rPr>
        <w:t>to suit what you can do from home.</w:t>
      </w:r>
      <w:r w:rsidR="00FF7A71" w:rsidRPr="00CB4EDC">
        <w:rPr>
          <w:rFonts w:ascii="Maiandra GD" w:hAnsi="Maiandra GD"/>
          <w:b/>
          <w:sz w:val="24"/>
          <w:szCs w:val="24"/>
        </w:rPr>
        <w:t xml:space="preserve"> </w:t>
      </w:r>
    </w:p>
    <w:p w:rsidR="00171B23" w:rsidRPr="00CB4EDC" w:rsidRDefault="00171B23" w:rsidP="00171B23">
      <w:pPr>
        <w:spacing w:after="0" w:line="240" w:lineRule="auto"/>
        <w:rPr>
          <w:rFonts w:ascii="Maiandra GD" w:hAnsi="Maiandra GD"/>
          <w:b/>
          <w:sz w:val="24"/>
          <w:szCs w:val="24"/>
        </w:rPr>
      </w:pPr>
      <w:r w:rsidRPr="00CB4EDC">
        <w:rPr>
          <w:rFonts w:ascii="Maiandra GD" w:hAnsi="Maiandra GD"/>
          <w:b/>
          <w:sz w:val="24"/>
          <w:szCs w:val="24"/>
        </w:rPr>
        <w:t xml:space="preserve">Let me know what and how you are doing with this </w:t>
      </w:r>
      <w:hyperlink r:id="rId9" w:history="1">
        <w:r w:rsidRPr="00CB4EDC">
          <w:rPr>
            <w:rStyle w:val="Hyperlink"/>
            <w:rFonts w:ascii="Maiandra GD" w:hAnsi="Maiandra GD"/>
            <w:b/>
            <w:sz w:val="24"/>
            <w:szCs w:val="24"/>
          </w:rPr>
          <w:t>Year4BTP@welearn365.com</w:t>
        </w:r>
      </w:hyperlink>
      <w:r w:rsidRPr="00CB4EDC">
        <w:rPr>
          <w:rFonts w:ascii="Maiandra GD" w:hAnsi="Maiandra GD"/>
          <w:b/>
          <w:sz w:val="24"/>
          <w:szCs w:val="24"/>
        </w:rPr>
        <w:t xml:space="preserve"> </w:t>
      </w:r>
    </w:p>
    <w:sectPr w:rsidR="00171B23" w:rsidRPr="00CB4EDC" w:rsidSect="00171B2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FC0"/>
    <w:rsid w:val="00030FC0"/>
    <w:rsid w:val="000D14CD"/>
    <w:rsid w:val="00171B23"/>
    <w:rsid w:val="001956DC"/>
    <w:rsid w:val="001A2060"/>
    <w:rsid w:val="002611EB"/>
    <w:rsid w:val="00430F54"/>
    <w:rsid w:val="00494304"/>
    <w:rsid w:val="00517436"/>
    <w:rsid w:val="005E46E2"/>
    <w:rsid w:val="00811DA1"/>
    <w:rsid w:val="00C141E2"/>
    <w:rsid w:val="00CB4EDC"/>
    <w:rsid w:val="00E510A7"/>
    <w:rsid w:val="00EB68DD"/>
    <w:rsid w:val="00F16FE8"/>
    <w:rsid w:val="00FD344D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4F3A6C-971A-4CB0-A242-11F43CCD6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1B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Year4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8870D-2FF4-4111-AC5E-FE5AEE87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Burton BTP</dc:creator>
  <cp:keywords/>
  <dc:description/>
  <cp:lastModifiedBy>A Smith BTP</cp:lastModifiedBy>
  <cp:revision>2</cp:revision>
  <dcterms:created xsi:type="dcterms:W3CDTF">2020-04-27T13:37:00Z</dcterms:created>
  <dcterms:modified xsi:type="dcterms:W3CDTF">2020-04-27T13:37:00Z</dcterms:modified>
</cp:coreProperties>
</file>