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F1B" w:rsidRPr="002F1F1B" w:rsidRDefault="002F1F1B" w:rsidP="002F1F1B">
      <w:pPr>
        <w:ind w:left="-567"/>
        <w:jc w:val="center"/>
        <w:rPr>
          <w:rFonts w:ascii="Twinkl Precursive" w:hAnsi="Twinkl Precursive"/>
          <w:sz w:val="24"/>
        </w:rPr>
      </w:pPr>
      <w:r w:rsidRPr="002F1F1B">
        <w:rPr>
          <w:rFonts w:ascii="Twinkl Precursive" w:hAnsi="Twinkl Precursive"/>
          <w:sz w:val="24"/>
        </w:rPr>
        <w:t>Task: Children to write sentences/ phrases using adjectives to describe the two main settings in Goldilocks.</w:t>
      </w:r>
    </w:p>
    <w:p w:rsidR="002852D2" w:rsidRDefault="00005752" w:rsidP="002F1F1B">
      <w:pPr>
        <w:jc w:val="center"/>
        <w:rPr>
          <w:rFonts w:ascii="Twinkl Precursive" w:hAnsi="Twinkl Precursive"/>
          <w:sz w:val="24"/>
          <w:u w:val="single"/>
        </w:rPr>
      </w:pPr>
      <w:r w:rsidRPr="00005752">
        <w:rPr>
          <w:rFonts w:ascii="Twinkl Precursive" w:hAnsi="Twinkl Precursive"/>
          <w:sz w:val="24"/>
          <w:u w:val="single"/>
        </w:rPr>
        <w:t>Tuesday 24</w:t>
      </w:r>
      <w:r w:rsidRPr="00005752">
        <w:rPr>
          <w:rFonts w:ascii="Twinkl Precursive" w:hAnsi="Twinkl Precursive"/>
          <w:sz w:val="24"/>
          <w:u w:val="single"/>
          <w:vertAlign w:val="superscript"/>
        </w:rPr>
        <w:t>th</w:t>
      </w:r>
      <w:r w:rsidRPr="00005752">
        <w:rPr>
          <w:rFonts w:ascii="Twinkl Precursive" w:hAnsi="Twinkl Precursive"/>
          <w:sz w:val="24"/>
          <w:u w:val="single"/>
        </w:rPr>
        <w:t xml:space="preserve"> November 2020</w:t>
      </w:r>
    </w:p>
    <w:p w:rsidR="00005752" w:rsidRDefault="00005752" w:rsidP="00005752">
      <w:pPr>
        <w:jc w:val="center"/>
        <w:rPr>
          <w:rFonts w:ascii="Twinkl Precursive" w:hAnsi="Twinkl Precursive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355344</wp:posOffset>
            </wp:positionV>
            <wp:extent cx="2497455" cy="2224405"/>
            <wp:effectExtent l="0" t="0" r="0" b="4445"/>
            <wp:wrapTight wrapText="bothSides">
              <wp:wrapPolygon edited="0">
                <wp:start x="0" y="0"/>
                <wp:lineTo x="0" y="21458"/>
                <wp:lineTo x="21419" y="21458"/>
                <wp:lineTo x="21419" y="0"/>
                <wp:lineTo x="0" y="0"/>
              </wp:wrapPolygon>
            </wp:wrapTight>
            <wp:docPr id="2" name="Picture 2" descr="Goldilocks entering the bear's house | Mary engelbreit, Goldilocks and the  three bears, 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ldilocks entering the bear's house | Mary engelbreit, Goldilocks and the  three bears, 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3" t="2846" r="4503" b="7066"/>
                    <a:stretch/>
                  </pic:blipFill>
                  <pic:spPr bwMode="auto">
                    <a:xfrm>
                      <a:off x="0" y="0"/>
                      <a:ext cx="249745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752">
        <w:rPr>
          <w:rFonts w:ascii="Twinkl Precursive" w:hAnsi="Twinkl Precursive"/>
          <w:noProof/>
          <w:sz w:val="24"/>
          <w:u w:val="single"/>
        </w:rPr>
        <w:drawing>
          <wp:anchor distT="0" distB="0" distL="114300" distR="114300" simplePos="0" relativeHeight="251658240" behindDoc="1" locked="0" layoutInCell="1" allowOverlap="1" wp14:anchorId="73CC6750">
            <wp:simplePos x="0" y="0"/>
            <wp:positionH relativeFrom="margin">
              <wp:posOffset>-135577</wp:posOffset>
            </wp:positionH>
            <wp:positionV relativeFrom="paragraph">
              <wp:posOffset>355031</wp:posOffset>
            </wp:positionV>
            <wp:extent cx="3220720" cy="2210435"/>
            <wp:effectExtent l="0" t="0" r="0" b="0"/>
            <wp:wrapTight wrapText="bothSides">
              <wp:wrapPolygon edited="0">
                <wp:start x="0" y="0"/>
                <wp:lineTo x="0" y="21408"/>
                <wp:lineTo x="21464" y="21408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720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Precursive" w:hAnsi="Twinkl Precursive"/>
          <w:sz w:val="24"/>
          <w:u w:val="single"/>
        </w:rPr>
        <w:t>LO: To use adjectives to describe a setting</w:t>
      </w:r>
    </w:p>
    <w:p w:rsidR="00005752" w:rsidRPr="00005752" w:rsidRDefault="00005752" w:rsidP="00005752">
      <w:pPr>
        <w:rPr>
          <w:rFonts w:ascii="Twinkl Precursive" w:hAnsi="Twinkl Precursive"/>
          <w:sz w:val="24"/>
        </w:rPr>
      </w:pPr>
      <w:bookmarkStart w:id="0" w:name="_GoBack"/>
      <w:bookmarkEnd w:id="0"/>
    </w:p>
    <w:p w:rsidR="002F1F1B" w:rsidRPr="00005752" w:rsidRDefault="00005752" w:rsidP="002F1F1B">
      <w:pPr>
        <w:jc w:val="center"/>
        <w:rPr>
          <w:rFonts w:ascii="Twinkl Precursive" w:hAnsi="Twinkl Precursive"/>
          <w:sz w:val="24"/>
          <w:u w:val="single"/>
        </w:rPr>
      </w:pPr>
      <w:r>
        <w:rPr>
          <w:rFonts w:ascii="Twinkl Precursive" w:hAnsi="Twinkl Precursive"/>
          <w:sz w:val="24"/>
        </w:rPr>
        <w:tab/>
      </w:r>
    </w:p>
    <w:p w:rsidR="00005752" w:rsidRPr="00005752" w:rsidRDefault="00005752" w:rsidP="00005752">
      <w:pPr>
        <w:jc w:val="center"/>
        <w:rPr>
          <w:rFonts w:ascii="Twinkl Precursive" w:hAnsi="Twinkl Precursive"/>
          <w:sz w:val="24"/>
          <w:u w:val="single"/>
        </w:rPr>
      </w:pPr>
    </w:p>
    <w:sectPr w:rsidR="00005752" w:rsidRPr="00005752" w:rsidSect="002F1F1B">
      <w:pgSz w:w="11906" w:h="16838"/>
      <w:pgMar w:top="851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752"/>
    <w:rsid w:val="00005752"/>
    <w:rsid w:val="002852D2"/>
    <w:rsid w:val="002F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7D602"/>
  <w15:chartTrackingRefBased/>
  <w15:docId w15:val="{BBC681F6-8A6F-4647-8C7F-36117103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2020-11-22T14:21:00Z</dcterms:created>
  <dcterms:modified xsi:type="dcterms:W3CDTF">2020-11-23T17:05:00Z</dcterms:modified>
</cp:coreProperties>
</file>